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6F76" w14:textId="77777777" w:rsidR="00044812" w:rsidRPr="004D5E87" w:rsidRDefault="00044812" w:rsidP="00044812">
      <w:pPr>
        <w:spacing w:after="0" w:line="240" w:lineRule="auto"/>
        <w:jc w:val="center"/>
        <w:rPr>
          <w:b/>
          <w:sz w:val="24"/>
          <w:szCs w:val="24"/>
        </w:rPr>
      </w:pPr>
      <w:r w:rsidRPr="004D5E87">
        <w:rPr>
          <w:b/>
          <w:sz w:val="24"/>
          <w:szCs w:val="24"/>
        </w:rPr>
        <w:t xml:space="preserve">Departamento de Línguas – Subdepartamento de Línguas Estrangeiras </w:t>
      </w:r>
    </w:p>
    <w:p w14:paraId="036FEE4B" w14:textId="77777777" w:rsidR="004D5E87" w:rsidRDefault="00AC4E26">
      <w:pPr>
        <w:spacing w:after="0" w:line="240" w:lineRule="auto"/>
        <w:jc w:val="center"/>
        <w:rPr>
          <w:b/>
          <w:sz w:val="24"/>
          <w:szCs w:val="24"/>
        </w:rPr>
      </w:pPr>
      <w:r w:rsidRPr="004D5E87">
        <w:rPr>
          <w:b/>
          <w:sz w:val="24"/>
          <w:szCs w:val="24"/>
        </w:rPr>
        <w:t>Critérios Específicos de Avaliação de Espanhol LE II</w:t>
      </w:r>
      <w:r w:rsidR="005D071E">
        <w:rPr>
          <w:b/>
          <w:sz w:val="24"/>
          <w:szCs w:val="24"/>
        </w:rPr>
        <w:t xml:space="preserve"> e LE III</w:t>
      </w:r>
      <w:r w:rsidRPr="004D5E87">
        <w:rPr>
          <w:b/>
          <w:sz w:val="24"/>
          <w:szCs w:val="24"/>
        </w:rPr>
        <w:t xml:space="preserve"> –</w:t>
      </w:r>
      <w:r w:rsidR="00044812" w:rsidRPr="004D5E87">
        <w:rPr>
          <w:b/>
          <w:sz w:val="24"/>
          <w:szCs w:val="24"/>
        </w:rPr>
        <w:t xml:space="preserve"> Ensino Secundário – </w:t>
      </w:r>
    </w:p>
    <w:p w14:paraId="7815606D" w14:textId="77777777" w:rsidR="00B5343F" w:rsidRPr="004D5E87" w:rsidRDefault="00044812">
      <w:pPr>
        <w:spacing w:after="0" w:line="240" w:lineRule="auto"/>
        <w:jc w:val="center"/>
        <w:rPr>
          <w:b/>
          <w:sz w:val="24"/>
          <w:szCs w:val="24"/>
        </w:rPr>
      </w:pPr>
      <w:r w:rsidRPr="004D5E87">
        <w:rPr>
          <w:b/>
          <w:sz w:val="24"/>
          <w:szCs w:val="24"/>
        </w:rPr>
        <w:t xml:space="preserve">Cursos Científico-Humanísticos - </w:t>
      </w:r>
      <w:r w:rsidR="00AC4E26" w:rsidRPr="004D5E87">
        <w:rPr>
          <w:b/>
          <w:sz w:val="24"/>
          <w:szCs w:val="24"/>
        </w:rPr>
        <w:t>10º ano</w:t>
      </w:r>
    </w:p>
    <w:tbl>
      <w:tblPr>
        <w:tblStyle w:val="TabelacomGrelha"/>
        <w:tblpPr w:leftFromText="141" w:rightFromText="141" w:vertAnchor="text" w:horzAnchor="margin" w:tblpY="205"/>
        <w:tblW w:w="10314" w:type="dxa"/>
        <w:tblLook w:val="04A0" w:firstRow="1" w:lastRow="0" w:firstColumn="1" w:lastColumn="0" w:noHBand="0" w:noVBand="1"/>
      </w:tblPr>
      <w:tblGrid>
        <w:gridCol w:w="2056"/>
        <w:gridCol w:w="498"/>
        <w:gridCol w:w="2824"/>
        <w:gridCol w:w="11"/>
        <w:gridCol w:w="3508"/>
        <w:gridCol w:w="1417"/>
      </w:tblGrid>
      <w:tr w:rsidR="00B5343F" w14:paraId="506A5648" w14:textId="77777777"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672123BD" w14:textId="77777777" w:rsidR="00B5343F" w:rsidRDefault="00277915">
            <w:pPr>
              <w:spacing w:before="24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Áreas de competência</w:t>
            </w:r>
            <w:r w:rsidR="00AC4E26">
              <w:rPr>
                <w:b/>
                <w:sz w:val="18"/>
                <w:szCs w:val="18"/>
              </w:rPr>
              <w:t xml:space="preserve"> do Perfil do</w:t>
            </w:r>
            <w:r>
              <w:rPr>
                <w:b/>
                <w:sz w:val="18"/>
                <w:szCs w:val="18"/>
              </w:rPr>
              <w:t>s</w:t>
            </w:r>
            <w:r w:rsidR="00AC4E26">
              <w:rPr>
                <w:b/>
                <w:sz w:val="18"/>
                <w:szCs w:val="18"/>
              </w:rPr>
              <w:t xml:space="preserve"> Aluno</w:t>
            </w:r>
            <w:r>
              <w:rPr>
                <w:b/>
                <w:sz w:val="18"/>
                <w:szCs w:val="18"/>
              </w:rPr>
              <w:t>s</w:t>
            </w:r>
            <w:r w:rsidR="00AC4E26">
              <w:rPr>
                <w:b/>
                <w:sz w:val="18"/>
                <w:szCs w:val="18"/>
              </w:rPr>
              <w:t xml:space="preserve"> à Saída da Escolaridade Obrigatória</w:t>
            </w:r>
          </w:p>
        </w:tc>
        <w:tc>
          <w:tcPr>
            <w:tcW w:w="3298" w:type="dxa"/>
            <w:gridSpan w:val="3"/>
            <w:shd w:val="clear" w:color="auto" w:fill="D9D9D9" w:themeFill="background1" w:themeFillShade="D9"/>
          </w:tcPr>
          <w:p w14:paraId="7D650A75" w14:textId="77777777" w:rsidR="00B5343F" w:rsidRDefault="00AC4E26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Aprendizagens Essenciais – conhecimentos, capacidades e atitudes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284F33ED" w14:textId="77777777" w:rsidR="00B5343F" w:rsidRDefault="00AC4E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Descritores de desempenho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187C3AC" w14:textId="77777777" w:rsidR="00B5343F" w:rsidRDefault="00AC4E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Ponderação</w:t>
            </w:r>
          </w:p>
        </w:tc>
      </w:tr>
      <w:tr w:rsidR="00B5343F" w14:paraId="15944A09" w14:textId="77777777">
        <w:tc>
          <w:tcPr>
            <w:tcW w:w="2063" w:type="dxa"/>
            <w:vMerge w:val="restart"/>
            <w:shd w:val="clear" w:color="auto" w:fill="auto"/>
          </w:tcPr>
          <w:p w14:paraId="1A7CD5DC" w14:textId="77777777" w:rsidR="00B5343F" w:rsidRDefault="00B5343F">
            <w:pPr>
              <w:spacing w:after="0" w:line="240" w:lineRule="auto"/>
              <w:rPr>
                <w:sz w:val="18"/>
                <w:szCs w:val="18"/>
              </w:rPr>
            </w:pPr>
          </w:p>
          <w:p w14:paraId="422525B9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Linguagem e Textos</w:t>
            </w:r>
          </w:p>
          <w:p w14:paraId="26250B04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6246600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D6A0E20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8ACD2D8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Informação e Comunicação</w:t>
            </w:r>
          </w:p>
          <w:p w14:paraId="39216DA1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778610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5F0614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E79072E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Raciocínio e resolução de problema</w:t>
            </w:r>
          </w:p>
          <w:p w14:paraId="74154859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8579F6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A4C77A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858FED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Pensamento crítico e criativo</w:t>
            </w:r>
          </w:p>
          <w:p w14:paraId="18EF53A3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685434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D732D60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6A09797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Relacionamento interpessoal</w:t>
            </w:r>
          </w:p>
          <w:p w14:paraId="49E43BEB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DB8BD3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8FF53F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C03253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pessoal e autonomia</w:t>
            </w:r>
          </w:p>
          <w:p w14:paraId="29577C16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401AFB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57D17E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0CC575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Bem-estar, saúde e ambiente</w:t>
            </w:r>
          </w:p>
          <w:p w14:paraId="2B000EEB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C49190D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B52CCBB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28506F1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Sensibilidade estética e artística</w:t>
            </w:r>
          </w:p>
          <w:p w14:paraId="1467F956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D50B0A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F1584AE" w14:textId="77777777" w:rsidR="00B5343F" w:rsidRDefault="00AC4E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Saber científico técnico e tecnológico</w:t>
            </w:r>
          </w:p>
          <w:p w14:paraId="078FDF68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7A443E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E98BF7D" w14:textId="77777777" w:rsidR="00B5343F" w:rsidRDefault="00B5343F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4F6E465" w14:textId="77777777" w:rsidR="00B5343F" w:rsidRDefault="00AC4E26">
            <w:pPr>
              <w:spacing w:after="0"/>
              <w:jc w:val="center"/>
            </w:pPr>
            <w:r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14:paraId="7EA4C331" w14:textId="77777777" w:rsidR="00B5343F" w:rsidRDefault="00AC4E26">
            <w:pPr>
              <w:spacing w:after="0" w:line="240" w:lineRule="auto"/>
              <w:ind w:left="113" w:right="113"/>
              <w:jc w:val="center"/>
            </w:pPr>
            <w:proofErr w:type="gramStart"/>
            <w:r>
              <w:rPr>
                <w:i/>
              </w:rPr>
              <w:t>Competências  comunicativa</w:t>
            </w:r>
            <w:proofErr w:type="gramEnd"/>
            <w:r>
              <w:rPr>
                <w:i/>
              </w:rPr>
              <w:t>, intercultural e estratégica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11E11A1A" w14:textId="77777777" w:rsidR="00B5343F" w:rsidRDefault="00AC4E26">
            <w:pPr>
              <w:spacing w:after="0" w:line="240" w:lineRule="auto"/>
            </w:pPr>
            <w:r>
              <w:t>Compreensão auditiva e audiovisual</w:t>
            </w:r>
          </w:p>
          <w:p w14:paraId="03B30F1F" w14:textId="77777777" w:rsidR="00B5343F" w:rsidRDefault="00B5343F">
            <w:pPr>
              <w:spacing w:after="0" w:line="240" w:lineRule="auto"/>
            </w:pPr>
          </w:p>
          <w:p w14:paraId="0757CA2B" w14:textId="77777777" w:rsidR="00B5343F" w:rsidRDefault="00B5343F">
            <w:pPr>
              <w:spacing w:after="0" w:line="240" w:lineRule="auto"/>
              <w:rPr>
                <w:i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4DF3860C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Compreende as ideias principais, selecciona e associa informação pertinente (verbal e não verbal) em documentos audiovisuais diversos, sobre situações do quotidiano, do mundo do trabalho e do lazer, assuntos da atualidade cultural, política e científica, experiências pessoais e vivências das sociedades contemporâneas, sempre que as ideias sejam estruturadas com marcadores explícitos, predomine o vocabulário frequente, contenha expressões idiomáticas muito correntes e a articulação seja clara.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26A5D91" w14:textId="77777777" w:rsidR="00B5343F" w:rsidRDefault="00AC4E26">
            <w:pPr>
              <w:spacing w:after="0" w:line="240" w:lineRule="auto"/>
              <w:jc w:val="center"/>
            </w:pPr>
            <w:r>
              <w:t>10%</w:t>
            </w:r>
          </w:p>
        </w:tc>
      </w:tr>
      <w:tr w:rsidR="00B5343F" w14:paraId="3D0564F5" w14:textId="77777777">
        <w:trPr>
          <w:trHeight w:val="2637"/>
        </w:trPr>
        <w:tc>
          <w:tcPr>
            <w:tcW w:w="2063" w:type="dxa"/>
            <w:vMerge/>
            <w:shd w:val="clear" w:color="auto" w:fill="auto"/>
          </w:tcPr>
          <w:p w14:paraId="74E9043F" w14:textId="77777777" w:rsidR="00B5343F" w:rsidRDefault="00B5343F">
            <w:pPr>
              <w:spacing w:after="0" w:line="360" w:lineRule="auto"/>
              <w:jc w:val="center"/>
            </w:pPr>
          </w:p>
        </w:tc>
        <w:tc>
          <w:tcPr>
            <w:tcW w:w="443" w:type="dxa"/>
            <w:vMerge/>
            <w:shd w:val="clear" w:color="auto" w:fill="auto"/>
          </w:tcPr>
          <w:p w14:paraId="2A54E1F2" w14:textId="77777777" w:rsidR="00B5343F" w:rsidRDefault="00B5343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156CBA89" w14:textId="77777777" w:rsidR="00B5343F" w:rsidRDefault="00AC4E2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Interação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Produção</w:t>
            </w:r>
            <w:proofErr w:type="spellEnd"/>
            <w:r>
              <w:rPr>
                <w:lang w:val="en-US"/>
              </w:rPr>
              <w:t xml:space="preserve"> oral</w:t>
            </w:r>
          </w:p>
          <w:p w14:paraId="073CE766" w14:textId="77777777" w:rsidR="00B5343F" w:rsidRDefault="00B5343F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4685EE6C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Interage em conversas inseridas em situações familiares, ao vivo ou em aplicações digitais, nas quais: </w:t>
            </w:r>
          </w:p>
          <w:p w14:paraId="1B18922F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gramStart"/>
            <w:r>
              <w:rPr>
                <w:sz w:val="18"/>
                <w:szCs w:val="18"/>
              </w:rPr>
              <w:t>troca</w:t>
            </w:r>
            <w:proofErr w:type="gramEnd"/>
            <w:r>
              <w:rPr>
                <w:sz w:val="18"/>
                <w:szCs w:val="18"/>
              </w:rPr>
              <w:t xml:space="preserve"> ideias, informações e opiniões sobre pessoas, experiências, produtos, serviços, o mundo do trabalho e do lazer e temas da atualidade; </w:t>
            </w:r>
          </w:p>
          <w:p w14:paraId="18ACCC99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gramStart"/>
            <w:r>
              <w:rPr>
                <w:sz w:val="18"/>
                <w:szCs w:val="18"/>
              </w:rPr>
              <w:t>usa</w:t>
            </w:r>
            <w:proofErr w:type="gramEnd"/>
            <w:r>
              <w:rPr>
                <w:sz w:val="18"/>
                <w:szCs w:val="18"/>
              </w:rPr>
              <w:t xml:space="preserve"> vocabulário frequente e estruturas frásicas diversas e mobiliza recursos gramaticais adequados para ligar, clarificar e reformular as ideias; </w:t>
            </w:r>
          </w:p>
          <w:p w14:paraId="3831D3E9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pronuncia geralmente de forma clara e com ritmo e entoação apropriados; </w:t>
            </w:r>
          </w:p>
          <w:p w14:paraId="6A9B72AD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reage, de forma pertinente, ao discurso do interlocutor e respeita o registo e os princípios de cortesia verbal.</w:t>
            </w:r>
          </w:p>
          <w:p w14:paraId="688B394D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Exprime-se, com alguma fluência, em monólogos preparados previamente (ao vivo, em gravações ou em aplicações digitais), nos quais: </w:t>
            </w:r>
          </w:p>
          <w:p w14:paraId="402232BD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descreve, narra e/ou expõe informações sobre assuntos do seu interesse e temas da atualidade;</w:t>
            </w:r>
          </w:p>
          <w:p w14:paraId="7B01487C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usa vocabulário frequente, estruturas frásicas simples e recursos discursivos adequados para construir uma sequência coerente de informações;</w:t>
            </w:r>
          </w:p>
          <w:p w14:paraId="7B46B65A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pronuncia geralmente de forma clara, com ritmo e entoação apropriados.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2CE9DE5" w14:textId="77777777" w:rsidR="00B5343F" w:rsidRDefault="00AC4E26">
            <w:pPr>
              <w:spacing w:after="0" w:line="240" w:lineRule="auto"/>
              <w:jc w:val="center"/>
            </w:pPr>
            <w:r>
              <w:t>20%</w:t>
            </w:r>
          </w:p>
          <w:p w14:paraId="2B8C3621" w14:textId="77777777" w:rsidR="00B5343F" w:rsidRDefault="00B5343F">
            <w:pPr>
              <w:spacing w:after="0" w:line="240" w:lineRule="auto"/>
              <w:jc w:val="center"/>
            </w:pPr>
          </w:p>
        </w:tc>
      </w:tr>
      <w:tr w:rsidR="00B5343F" w14:paraId="230CF847" w14:textId="77777777">
        <w:trPr>
          <w:trHeight w:val="1362"/>
        </w:trPr>
        <w:tc>
          <w:tcPr>
            <w:tcW w:w="2063" w:type="dxa"/>
            <w:vMerge/>
            <w:shd w:val="clear" w:color="auto" w:fill="auto"/>
          </w:tcPr>
          <w:p w14:paraId="12FEE419" w14:textId="77777777" w:rsidR="00B5343F" w:rsidRDefault="00B5343F">
            <w:pPr>
              <w:spacing w:after="0" w:line="360" w:lineRule="auto"/>
              <w:jc w:val="center"/>
            </w:pPr>
          </w:p>
        </w:tc>
        <w:tc>
          <w:tcPr>
            <w:tcW w:w="443" w:type="dxa"/>
            <w:vMerge/>
            <w:shd w:val="clear" w:color="auto" w:fill="auto"/>
          </w:tcPr>
          <w:p w14:paraId="5781456F" w14:textId="77777777" w:rsidR="00B5343F" w:rsidRDefault="00B5343F">
            <w:pPr>
              <w:spacing w:after="0" w:line="240" w:lineRule="auto"/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15518F90" w14:textId="77777777" w:rsidR="00B5343F" w:rsidRDefault="00B5343F">
            <w:pPr>
              <w:spacing w:after="0" w:line="240" w:lineRule="auto"/>
            </w:pPr>
          </w:p>
          <w:p w14:paraId="74FD51CA" w14:textId="77777777" w:rsidR="00B5343F" w:rsidRDefault="00AC4E26">
            <w:pPr>
              <w:spacing w:after="0" w:line="240" w:lineRule="auto"/>
            </w:pPr>
            <w:r>
              <w:t>Compreensão escrita</w:t>
            </w:r>
          </w:p>
          <w:p w14:paraId="3537A15A" w14:textId="77777777" w:rsidR="00B5343F" w:rsidRDefault="00B5343F">
            <w:pPr>
              <w:spacing w:after="0" w:line="240" w:lineRule="auto"/>
            </w:pPr>
          </w:p>
          <w:p w14:paraId="3235D3FC" w14:textId="77777777" w:rsidR="00B5343F" w:rsidRDefault="00B5343F">
            <w:pPr>
              <w:spacing w:after="0" w:line="240" w:lineRule="auto"/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56123FAA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Segue indicações, normas e instruções complexas. </w:t>
            </w:r>
          </w:p>
          <w:p w14:paraId="152143CA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Compreende ideias específicas e conclusões gerais sobre aspetos socioculturais relevantes. </w:t>
            </w:r>
          </w:p>
          <w:p w14:paraId="3832467E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Seleciona e associar informação pertinente e específica em textos predominantemente explicativos e argumentativos complexos, de diversos géneros, sobre vivências, problemas e desafios do mundo contemporâneo, sempre que as ideias sejam estruturadas com marcadores explícitos e predominem vocabulário frequente e expressões idiomáticas correntes.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BC72CC2" w14:textId="77777777" w:rsidR="00B5343F" w:rsidRDefault="00AC4E26">
            <w:pPr>
              <w:spacing w:after="0" w:line="240" w:lineRule="auto"/>
              <w:jc w:val="center"/>
            </w:pPr>
            <w:r>
              <w:t>20%</w:t>
            </w:r>
          </w:p>
        </w:tc>
      </w:tr>
      <w:tr w:rsidR="00B5343F" w14:paraId="0E8325F4" w14:textId="77777777">
        <w:tc>
          <w:tcPr>
            <w:tcW w:w="2063" w:type="dxa"/>
            <w:vMerge/>
            <w:shd w:val="clear" w:color="auto" w:fill="auto"/>
          </w:tcPr>
          <w:p w14:paraId="439D818D" w14:textId="77777777" w:rsidR="00B5343F" w:rsidRDefault="00B5343F">
            <w:pPr>
              <w:spacing w:after="0" w:line="360" w:lineRule="auto"/>
              <w:jc w:val="center"/>
            </w:pPr>
          </w:p>
        </w:tc>
        <w:tc>
          <w:tcPr>
            <w:tcW w:w="443" w:type="dxa"/>
            <w:vMerge/>
            <w:shd w:val="clear" w:color="auto" w:fill="auto"/>
          </w:tcPr>
          <w:p w14:paraId="0C7FDC30" w14:textId="77777777" w:rsidR="00B5343F" w:rsidRDefault="00B5343F">
            <w:pPr>
              <w:spacing w:after="0" w:line="240" w:lineRule="auto"/>
              <w:rPr>
                <w:i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202EC860" w14:textId="77777777" w:rsidR="00B5343F" w:rsidRDefault="00AC4E26">
            <w:pPr>
              <w:spacing w:after="0" w:line="240" w:lineRule="auto"/>
              <w:rPr>
                <w:i/>
              </w:rPr>
            </w:pPr>
            <w:r>
              <w:t>Interação escrita</w:t>
            </w:r>
          </w:p>
          <w:p w14:paraId="3DC9C16C" w14:textId="77777777" w:rsidR="00B5343F" w:rsidRDefault="00B5343F">
            <w:pPr>
              <w:spacing w:after="0" w:line="240" w:lineRule="auto"/>
              <w:rPr>
                <w:i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00E2F12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Escreve cartas, mails e mensagens, em papel ou em aplicações digitais, nos quais: </w:t>
            </w:r>
          </w:p>
          <w:p w14:paraId="3B30690E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pede e dá informações exprimindo com clareza opiniões e argumentos sobre assuntos do seu interesse e temas de atualidade;</w:t>
            </w:r>
          </w:p>
          <w:p w14:paraId="4B3B1BAC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utiliza vocabulário frequente, estruturas gramaticais simples e recursos adequados para construir textos coerentes e coesos;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5A177F1" w14:textId="77777777" w:rsidR="00B5343F" w:rsidRDefault="00AC4E26">
            <w:pPr>
              <w:spacing w:after="0" w:line="240" w:lineRule="auto"/>
              <w:jc w:val="center"/>
            </w:pPr>
            <w:r>
              <w:t>20%</w:t>
            </w:r>
          </w:p>
        </w:tc>
      </w:tr>
      <w:tr w:rsidR="00B5343F" w14:paraId="555C2AD5" w14:textId="77777777">
        <w:tc>
          <w:tcPr>
            <w:tcW w:w="2063" w:type="dxa"/>
            <w:vMerge/>
            <w:shd w:val="clear" w:color="auto" w:fill="auto"/>
          </w:tcPr>
          <w:p w14:paraId="5853CD78" w14:textId="77777777" w:rsidR="00B5343F" w:rsidRDefault="00B5343F">
            <w:pPr>
              <w:spacing w:after="0" w:line="360" w:lineRule="auto"/>
              <w:jc w:val="center"/>
            </w:pPr>
          </w:p>
        </w:tc>
        <w:tc>
          <w:tcPr>
            <w:tcW w:w="443" w:type="dxa"/>
            <w:vMerge/>
            <w:shd w:val="clear" w:color="auto" w:fill="auto"/>
          </w:tcPr>
          <w:p w14:paraId="21FE478B" w14:textId="77777777" w:rsidR="00B5343F" w:rsidRDefault="00B5343F">
            <w:pPr>
              <w:spacing w:after="0" w:line="240" w:lineRule="auto"/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30B55E5" w14:textId="77777777" w:rsidR="00B5343F" w:rsidRDefault="00AC4E26">
            <w:pPr>
              <w:spacing w:after="0" w:line="240" w:lineRule="auto"/>
            </w:pPr>
            <w:r>
              <w:t>Produção escrita</w:t>
            </w:r>
          </w:p>
          <w:p w14:paraId="54EB0716" w14:textId="77777777" w:rsidR="00B5343F" w:rsidRDefault="00B5343F">
            <w:pPr>
              <w:spacing w:after="0" w:line="240" w:lineRule="auto"/>
              <w:rPr>
                <w:i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577BA91D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Escreve textos diversos, em papel ou em aplicações digitais, nos quais: </w:t>
            </w:r>
          </w:p>
          <w:p w14:paraId="3E139A5F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descreve situações, narra acontecimentos e expõe informações, opiniões e argumentos sobre assuntos do seu interesse e temas da atualidade; </w:t>
            </w:r>
          </w:p>
          <w:p w14:paraId="11160A61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utiliza vocabulário frequente, estruturas frásicas simples e recursos discursivos adequados para construir textos coerentes e coesos;</w:t>
            </w:r>
          </w:p>
          <w:p w14:paraId="1598D2E1" w14:textId="77777777" w:rsidR="00B5343F" w:rsidRDefault="00AC4E2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respeita as convenções dos géneros textuais trabalhados.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2DEB897" w14:textId="77777777" w:rsidR="00B5343F" w:rsidRDefault="00AC4E26">
            <w:pPr>
              <w:spacing w:after="0" w:line="240" w:lineRule="auto"/>
              <w:jc w:val="center"/>
            </w:pPr>
            <w:r>
              <w:t>20%</w:t>
            </w:r>
          </w:p>
        </w:tc>
      </w:tr>
      <w:tr w:rsidR="00B5343F" w14:paraId="23083192" w14:textId="77777777">
        <w:tc>
          <w:tcPr>
            <w:tcW w:w="2063" w:type="dxa"/>
            <w:vMerge/>
            <w:shd w:val="clear" w:color="auto" w:fill="auto"/>
          </w:tcPr>
          <w:p w14:paraId="4BE40D23" w14:textId="77777777" w:rsidR="00B5343F" w:rsidRDefault="00B5343F">
            <w:pPr>
              <w:spacing w:after="0" w:line="360" w:lineRule="auto"/>
              <w:jc w:val="center"/>
            </w:pP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14:paraId="06D8D6CD" w14:textId="77777777" w:rsidR="00B5343F" w:rsidRDefault="00AC4E26">
            <w:r>
              <w:t>Atitudes</w:t>
            </w:r>
          </w:p>
        </w:tc>
        <w:tc>
          <w:tcPr>
            <w:tcW w:w="3534" w:type="dxa"/>
            <w:shd w:val="clear" w:color="auto" w:fill="auto"/>
          </w:tcPr>
          <w:p w14:paraId="47B53D34" w14:textId="77777777" w:rsidR="00B5343F" w:rsidRDefault="00AC4E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Evidencia comportamentos de responsabilidade e integridade, excelência e exigência, curiosidade, reflexão e inovação, cidadania e participação, liberdade.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F9DFB7" w14:textId="77777777" w:rsidR="00B5343F" w:rsidRDefault="00AC4E26">
            <w:pPr>
              <w:spacing w:after="0" w:line="240" w:lineRule="auto"/>
              <w:jc w:val="center"/>
            </w:pPr>
            <w:r>
              <w:t>10%</w:t>
            </w:r>
          </w:p>
        </w:tc>
      </w:tr>
      <w:tr w:rsidR="00B5343F" w14:paraId="367488EB" w14:textId="77777777">
        <w:tc>
          <w:tcPr>
            <w:tcW w:w="10314" w:type="dxa"/>
            <w:gridSpan w:val="6"/>
            <w:shd w:val="clear" w:color="auto" w:fill="auto"/>
          </w:tcPr>
          <w:p w14:paraId="0C626976" w14:textId="77777777" w:rsidR="00B5343F" w:rsidRDefault="00AC4E26">
            <w:pPr>
              <w:spacing w:before="240" w:line="240" w:lineRule="auto"/>
              <w:jc w:val="both"/>
            </w:pPr>
            <w:r>
              <w:rPr>
                <w:b/>
                <w:sz w:val="20"/>
                <w:szCs w:val="20"/>
              </w:rPr>
              <w:t>Instrumentos de avaliação:</w:t>
            </w:r>
            <w:r>
              <w:rPr>
                <w:sz w:val="20"/>
                <w:szCs w:val="20"/>
              </w:rPr>
              <w:t xml:space="preserve"> Testes de avalia</w:t>
            </w:r>
            <w:r w:rsidR="00044812">
              <w:rPr>
                <w:sz w:val="20"/>
                <w:szCs w:val="20"/>
              </w:rPr>
              <w:t>ção; Fichas de trabalho; Portefó</w:t>
            </w:r>
            <w:r>
              <w:rPr>
                <w:sz w:val="20"/>
                <w:szCs w:val="20"/>
              </w:rPr>
              <w:t>lios; Atividades de simulação de comunicação oral; Apresentações orais; Gr</w:t>
            </w:r>
            <w:r w:rsidR="00044812">
              <w:rPr>
                <w:sz w:val="20"/>
                <w:szCs w:val="20"/>
              </w:rPr>
              <w:t>elhas de registo; outros</w:t>
            </w:r>
          </w:p>
        </w:tc>
      </w:tr>
    </w:tbl>
    <w:p w14:paraId="2FB569ED" w14:textId="77777777" w:rsidR="00863882" w:rsidRDefault="00863882">
      <w:pPr>
        <w:spacing w:after="0"/>
        <w:rPr>
          <w:b/>
        </w:rPr>
      </w:pPr>
    </w:p>
    <w:p w14:paraId="5DAD78AC" w14:textId="77777777" w:rsidR="00B5343F" w:rsidRDefault="00AC4E26">
      <w:pPr>
        <w:spacing w:after="0"/>
        <w:rPr>
          <w:b/>
        </w:rPr>
      </w:pPr>
      <w:r w:rsidRPr="00863882">
        <w:rPr>
          <w:b/>
        </w:rPr>
        <w:t>Observações:</w:t>
      </w:r>
    </w:p>
    <w:p w14:paraId="62FB3493" w14:textId="77777777" w:rsidR="004F760B" w:rsidRPr="00E46262" w:rsidRDefault="00CF725D" w:rsidP="004F760B">
      <w:pPr>
        <w:spacing w:after="0"/>
        <w:jc w:val="both"/>
      </w:pPr>
      <w:r w:rsidRPr="00E46262">
        <w:t xml:space="preserve">- </w:t>
      </w:r>
      <w:r w:rsidR="004F760B" w:rsidRPr="00E46262">
        <w:t>Estes critérios foram concebidos com base no Perfil dos Alunos à Saída da Escolaridade Obrigatória, (homologado através do Despach</w:t>
      </w:r>
      <w:r w:rsidR="001911EA" w:rsidRPr="00E46262">
        <w:t>o n.º 6478/2017, de 9 de julho),</w:t>
      </w:r>
      <w:r w:rsidR="004F760B" w:rsidRPr="00E46262">
        <w:t xml:space="preserve"> nas Aprendizagens Essenciais e na Estratégia Nacion</w:t>
      </w:r>
      <w:r w:rsidRPr="00E46262">
        <w:t>al de Educação para a Cidadania.</w:t>
      </w:r>
    </w:p>
    <w:p w14:paraId="5A1CE04A" w14:textId="77777777" w:rsidR="00B5343F" w:rsidRPr="00E46262" w:rsidRDefault="00AC4E26">
      <w:pPr>
        <w:spacing w:after="0"/>
        <w:jc w:val="both"/>
      </w:pPr>
      <w:r w:rsidRPr="00E46262">
        <w:t>- As </w:t>
      </w:r>
      <w:r w:rsidRPr="00E46262">
        <w:rPr>
          <w:bCs/>
        </w:rPr>
        <w:t>Aprendizagens Essenciais (AE)</w:t>
      </w:r>
      <w:r w:rsidR="004F760B" w:rsidRPr="00E46262">
        <w:t xml:space="preserve"> </w:t>
      </w:r>
      <w:r w:rsidRPr="00E46262">
        <w:t>são documentos de orientação curricular base na planificação, realização e avaliação do ensino e da aprendizagem, conducentes ao desenvolvimento das competências inscritas no Perfil dos alunos à saída da escolaridade obrigatória (PA). As Aprendizagens essenciais têm em conta a análise dos documentos curriculares em vigor para a disciplina</w:t>
      </w:r>
      <w:r w:rsidR="00125E01" w:rsidRPr="00E46262">
        <w:t xml:space="preserve">, nomeadamente </w:t>
      </w:r>
      <w:r w:rsidRPr="00E46262">
        <w:t xml:space="preserve">o </w:t>
      </w:r>
      <w:proofErr w:type="spellStart"/>
      <w:r w:rsidRPr="00E46262">
        <w:rPr>
          <w:i/>
          <w:iCs/>
        </w:rPr>
        <w:t>Plan</w:t>
      </w:r>
      <w:proofErr w:type="spellEnd"/>
      <w:r w:rsidRPr="00E46262">
        <w:rPr>
          <w:i/>
          <w:iCs/>
        </w:rPr>
        <w:t xml:space="preserve"> Curricular </w:t>
      </w:r>
      <w:proofErr w:type="spellStart"/>
      <w:r w:rsidRPr="00E46262">
        <w:rPr>
          <w:i/>
          <w:iCs/>
        </w:rPr>
        <w:t>del</w:t>
      </w:r>
      <w:proofErr w:type="spellEnd"/>
      <w:r w:rsidRPr="00E46262">
        <w:rPr>
          <w:i/>
          <w:iCs/>
        </w:rPr>
        <w:t xml:space="preserve"> Instituto Cervantes</w:t>
      </w:r>
      <w:r w:rsidRPr="00E46262">
        <w:t xml:space="preserve"> (2006) e o Quadro europeu comum de referências para as línguas: aprendizagem, ensino, avaliação (2001 e 2017). </w:t>
      </w:r>
    </w:p>
    <w:p w14:paraId="20D55E83" w14:textId="77777777" w:rsidR="00B5343F" w:rsidRPr="00E46262" w:rsidRDefault="00AC4E26" w:rsidP="00863882">
      <w:pPr>
        <w:spacing w:after="0" w:line="360" w:lineRule="auto"/>
        <w:jc w:val="both"/>
      </w:pPr>
      <w:r w:rsidRPr="00E46262">
        <w:t>- O perfil do aluno foi definido com base no Perfil de Saída – Nível B1.2 e B2.1 e B2.2 de proficiência linguística (QECRL).</w:t>
      </w:r>
    </w:p>
    <w:p w14:paraId="34978315" w14:textId="77777777" w:rsidR="00044812" w:rsidRPr="00277915" w:rsidRDefault="00277915" w:rsidP="00863882">
      <w:pPr>
        <w:spacing w:after="0" w:line="360" w:lineRule="auto"/>
        <w:jc w:val="both"/>
      </w:pPr>
      <w:r w:rsidRPr="00E46262">
        <w:rPr>
          <w:rFonts w:ascii="Calibri" w:eastAsia="Times New Roman" w:hAnsi="Calibri" w:cs="Times New Roman"/>
          <w:color w:val="000000"/>
          <w:lang w:eastAsia="pt-PT"/>
        </w:rPr>
        <w:t>- Os DAC são avaliados no contexto das atividades desenvolvidas em cada Domínio Linguístico.</w:t>
      </w:r>
    </w:p>
    <w:p w14:paraId="338C9F03" w14:textId="77777777" w:rsidR="00277915" w:rsidRDefault="00277915" w:rsidP="00863882">
      <w:pPr>
        <w:rPr>
          <w:b/>
        </w:rPr>
      </w:pPr>
    </w:p>
    <w:p w14:paraId="34BCFC86" w14:textId="77777777" w:rsidR="00863882" w:rsidRPr="00863882" w:rsidRDefault="00863882" w:rsidP="00863882">
      <w:pPr>
        <w:rPr>
          <w:b/>
        </w:rPr>
      </w:pPr>
      <w:r>
        <w:rPr>
          <w:b/>
        </w:rPr>
        <w:t>APURAMENTO DA CLASSIFICAÇÃO</w:t>
      </w:r>
    </w:p>
    <w:p w14:paraId="513070A1" w14:textId="77777777" w:rsidR="00863882" w:rsidRPr="00863882" w:rsidRDefault="00863882" w:rsidP="007619C3">
      <w:pPr>
        <w:jc w:val="both"/>
      </w:pPr>
      <w:r w:rsidRPr="00863882">
        <w:t>A classificação final em cada momento de avaliação resulta da média ponderada, arredondada às décimas, das classificações obtidas em todos os elementos de avaliação realizados até esse mo</w:t>
      </w:r>
      <w:r>
        <w:t>mento, de acordo com a fórmula:</w:t>
      </w:r>
    </w:p>
    <w:p w14:paraId="4A5DA30F" w14:textId="77777777" w:rsidR="00863882" w:rsidRPr="00863882" w:rsidRDefault="00863882" w:rsidP="007619C3">
      <w:pPr>
        <w:jc w:val="both"/>
      </w:pPr>
      <w:r w:rsidRPr="00863882">
        <w:t>MÉDIA = (C</w:t>
      </w:r>
      <w:r w:rsidR="00B75A93">
        <w:t>lassificação em Oralidade x 0.3</w:t>
      </w:r>
      <w:r w:rsidRPr="00863882">
        <w:t>) + (Classificação em Escrita x 0.</w:t>
      </w:r>
      <w:r w:rsidR="00B75A93">
        <w:t>6</w:t>
      </w:r>
      <w:r>
        <w:t xml:space="preserve">) + </w:t>
      </w:r>
      <w:r w:rsidRPr="00863882">
        <w:t>(Classificação em Atitudes x 0.1</w:t>
      </w:r>
      <w:r>
        <w:t>).</w:t>
      </w:r>
    </w:p>
    <w:p w14:paraId="054556BC" w14:textId="0943D69D" w:rsidR="00863882" w:rsidRDefault="00863882" w:rsidP="007619C3">
      <w:pPr>
        <w:spacing w:after="0"/>
        <w:jc w:val="both"/>
      </w:pPr>
      <w:r w:rsidRPr="00863882">
        <w:t>A classificação interna atribuída no final de cada período letivo é a média anterior</w:t>
      </w:r>
      <w:r w:rsidR="000F1B82">
        <w:t xml:space="preserve"> – incluindo todos os elementos de avaliação realizados desde o início do ano letivo –</w:t>
      </w:r>
      <w:r w:rsidRPr="00863882">
        <w:t>, arredondada às unidades, convertida na escala</w:t>
      </w:r>
      <w:r>
        <w:t xml:space="preserve"> de 1 a 20.</w:t>
      </w:r>
    </w:p>
    <w:p w14:paraId="501D2D6F" w14:textId="77777777" w:rsidR="00863882" w:rsidRPr="00863882" w:rsidRDefault="00863882" w:rsidP="007619C3">
      <w:pPr>
        <w:jc w:val="both"/>
      </w:pPr>
      <w:r w:rsidRPr="00863882">
        <w:t>Compete ao professor dar a conhecer os critérios de avaliação, os respetivos i</w:t>
      </w:r>
      <w:r>
        <w:t>nstrumentos e a sua ponderação.</w:t>
      </w:r>
    </w:p>
    <w:p w14:paraId="0A64CB93" w14:textId="77777777" w:rsidR="00044812" w:rsidRDefault="00044812" w:rsidP="00044812">
      <w:pPr>
        <w:jc w:val="right"/>
      </w:pPr>
    </w:p>
    <w:p w14:paraId="57E28E7B" w14:textId="769681DC" w:rsidR="00863882" w:rsidRPr="00044812" w:rsidRDefault="00863882" w:rsidP="00044812">
      <w:pPr>
        <w:jc w:val="right"/>
        <w:rPr>
          <w:b/>
        </w:rPr>
      </w:pPr>
      <w:r w:rsidRPr="00044812">
        <w:rPr>
          <w:b/>
        </w:rPr>
        <w:t xml:space="preserve">Aprovado em reunião de Subdepartamento de Línguas Estrangeiras em </w:t>
      </w:r>
      <w:r w:rsidR="000618DB">
        <w:rPr>
          <w:b/>
        </w:rPr>
        <w:t>5 de setembro de 2022</w:t>
      </w:r>
    </w:p>
    <w:p w14:paraId="2980FAD9" w14:textId="05CC99CD" w:rsidR="00863882" w:rsidRPr="00044812" w:rsidRDefault="00863882" w:rsidP="00044812">
      <w:pPr>
        <w:jc w:val="right"/>
        <w:rPr>
          <w:b/>
        </w:rPr>
      </w:pPr>
      <w:r w:rsidRPr="00044812">
        <w:rPr>
          <w:b/>
        </w:rPr>
        <w:t xml:space="preserve">Aprovado em reunião de Conselho Pedagógico em </w:t>
      </w:r>
      <w:r w:rsidR="000618DB">
        <w:rPr>
          <w:b/>
        </w:rPr>
        <w:t>15 de setembro de 2022</w:t>
      </w:r>
    </w:p>
    <w:sectPr w:rsidR="00863882" w:rsidRPr="00044812" w:rsidSect="0039234A">
      <w:headerReference w:type="default" r:id="rId6"/>
      <w:pgSz w:w="11906" w:h="16838"/>
      <w:pgMar w:top="1417" w:right="991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BBC1" w14:textId="77777777" w:rsidR="006A568D" w:rsidRDefault="006A568D" w:rsidP="00033068">
      <w:pPr>
        <w:spacing w:after="0" w:line="240" w:lineRule="auto"/>
      </w:pPr>
      <w:r>
        <w:separator/>
      </w:r>
    </w:p>
  </w:endnote>
  <w:endnote w:type="continuationSeparator" w:id="0">
    <w:p w14:paraId="22A54EFF" w14:textId="77777777" w:rsidR="006A568D" w:rsidRDefault="006A568D" w:rsidP="0003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4179" w14:textId="77777777" w:rsidR="006A568D" w:rsidRDefault="006A568D" w:rsidP="00033068">
      <w:pPr>
        <w:spacing w:after="0" w:line="240" w:lineRule="auto"/>
      </w:pPr>
      <w:r>
        <w:separator/>
      </w:r>
    </w:p>
  </w:footnote>
  <w:footnote w:type="continuationSeparator" w:id="0">
    <w:p w14:paraId="43B4AD5F" w14:textId="77777777" w:rsidR="006A568D" w:rsidRDefault="006A568D" w:rsidP="0003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77D0" w14:textId="77777777" w:rsidR="00033068" w:rsidRDefault="00033068">
    <w:pPr>
      <w:pStyle w:val="Cabealho"/>
    </w:pPr>
    <w:r>
      <w:rPr>
        <w:b/>
        <w:noProof/>
        <w:sz w:val="32"/>
        <w:szCs w:val="32"/>
        <w:lang w:eastAsia="pt-PT"/>
      </w:rPr>
      <w:drawing>
        <wp:anchor distT="0" distB="0" distL="114300" distR="114300" simplePos="0" relativeHeight="251659264" behindDoc="0" locked="0" layoutInCell="1" allowOverlap="1" wp14:anchorId="4BF03B6D" wp14:editId="5A248F99">
          <wp:simplePos x="0" y="0"/>
          <wp:positionH relativeFrom="column">
            <wp:posOffset>727710</wp:posOffset>
          </wp:positionH>
          <wp:positionV relativeFrom="paragraph">
            <wp:posOffset>45085</wp:posOffset>
          </wp:positionV>
          <wp:extent cx="4117340" cy="779145"/>
          <wp:effectExtent l="0" t="0" r="0" b="1905"/>
          <wp:wrapTight wrapText="bothSides">
            <wp:wrapPolygon edited="0">
              <wp:start x="0" y="0"/>
              <wp:lineTo x="0" y="21125"/>
              <wp:lineTo x="21487" y="21125"/>
              <wp:lineTo x="21487" y="0"/>
              <wp:lineTo x="0" y="0"/>
            </wp:wrapPolygon>
          </wp:wrapTight>
          <wp:docPr id="2" name="Imagem 2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25352"/>
                  <a:stretch/>
                </pic:blipFill>
                <pic:spPr bwMode="auto">
                  <a:xfrm>
                    <a:off x="0" y="0"/>
                    <a:ext cx="4117340" cy="77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3F"/>
    <w:rsid w:val="00033068"/>
    <w:rsid w:val="00044812"/>
    <w:rsid w:val="000618DB"/>
    <w:rsid w:val="000F1B82"/>
    <w:rsid w:val="00125E01"/>
    <w:rsid w:val="001911EA"/>
    <w:rsid w:val="0027705B"/>
    <w:rsid w:val="00277915"/>
    <w:rsid w:val="0039234A"/>
    <w:rsid w:val="00472F3E"/>
    <w:rsid w:val="004D34A4"/>
    <w:rsid w:val="004D5E87"/>
    <w:rsid w:val="004F760B"/>
    <w:rsid w:val="005D071E"/>
    <w:rsid w:val="006A568D"/>
    <w:rsid w:val="007619C3"/>
    <w:rsid w:val="007D0CF7"/>
    <w:rsid w:val="0082313B"/>
    <w:rsid w:val="00863882"/>
    <w:rsid w:val="00954C81"/>
    <w:rsid w:val="00AC4E26"/>
    <w:rsid w:val="00B23FD4"/>
    <w:rsid w:val="00B5343F"/>
    <w:rsid w:val="00B6423A"/>
    <w:rsid w:val="00B75A93"/>
    <w:rsid w:val="00C41CF3"/>
    <w:rsid w:val="00CF725D"/>
    <w:rsid w:val="00E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BC76"/>
  <w15:docId w15:val="{791FC57D-CAF1-AA40-98EB-425AA60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B7"/>
    <w:pPr>
      <w:spacing w:after="200" w:line="276" w:lineRule="auto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customStyle="1" w:styleId="LigaodeInternet">
    <w:name w:val="Ligação de Internet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7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33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3068"/>
    <w:rPr>
      <w:sz w:val="22"/>
    </w:rPr>
  </w:style>
  <w:style w:type="paragraph" w:styleId="Rodap">
    <w:name w:val="footer"/>
    <w:basedOn w:val="Normal"/>
    <w:link w:val="RodapCarter"/>
    <w:uiPriority w:val="99"/>
    <w:unhideWhenUsed/>
    <w:rsid w:val="00033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306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Maria Helena Belchior Zacarias</cp:lastModifiedBy>
  <cp:revision>4</cp:revision>
  <dcterms:created xsi:type="dcterms:W3CDTF">2022-09-16T17:54:00Z</dcterms:created>
  <dcterms:modified xsi:type="dcterms:W3CDTF">2022-09-16T17:58:00Z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